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B2" w:rsidRDefault="00ED73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FAVOR PROJECT REPORT</w:t>
      </w:r>
    </w:p>
    <w:p w:rsidR="00ED73D1" w:rsidRDefault="00ED73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Wilczynski &amp; Franck Michel</w:t>
      </w:r>
    </w:p>
    <w:p w:rsidR="00ED73D1" w:rsidRDefault="00ED73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of Modern Languages</w:t>
      </w:r>
    </w:p>
    <w:p w:rsidR="00ED73D1" w:rsidRDefault="00ED73D1" w:rsidP="00C05D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Newcastle University</w:t>
      </w:r>
    </w:p>
    <w:p w:rsidR="00EE3E26" w:rsidRDefault="00EE3E26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ED73D1" w:rsidRDefault="00D555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The Newcastle team</w:t>
      </w:r>
    </w:p>
    <w:p w:rsidR="00B46B9E" w:rsidRDefault="00800D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FAVOR project at</w:t>
      </w:r>
      <w:r w:rsidR="00B46B9E">
        <w:rPr>
          <w:rFonts w:ascii="Arial" w:hAnsi="Arial" w:cs="Arial"/>
          <w:sz w:val="24"/>
          <w:szCs w:val="24"/>
        </w:rPr>
        <w:t xml:space="preserve"> the Scho</w:t>
      </w:r>
      <w:r>
        <w:rPr>
          <w:rFonts w:ascii="Arial" w:hAnsi="Arial" w:cs="Arial"/>
          <w:sz w:val="24"/>
          <w:szCs w:val="24"/>
        </w:rPr>
        <w:t>ol of Modern Languages was led by</w:t>
      </w:r>
      <w:r w:rsidR="00B46B9E">
        <w:rPr>
          <w:rFonts w:ascii="Arial" w:hAnsi="Arial" w:cs="Arial"/>
          <w:sz w:val="24"/>
          <w:szCs w:val="24"/>
        </w:rPr>
        <w:t xml:space="preserve"> two project lea</w:t>
      </w:r>
      <w:r>
        <w:rPr>
          <w:rFonts w:ascii="Arial" w:hAnsi="Arial" w:cs="Arial"/>
          <w:sz w:val="24"/>
          <w:szCs w:val="24"/>
        </w:rPr>
        <w:t xml:space="preserve">ders who worked with a team of </w:t>
      </w:r>
      <w:r w:rsidR="00B46B9E">
        <w:rPr>
          <w:rFonts w:ascii="Arial" w:hAnsi="Arial" w:cs="Arial"/>
          <w:sz w:val="24"/>
          <w:szCs w:val="24"/>
        </w:rPr>
        <w:t>ei</w:t>
      </w:r>
      <w:r>
        <w:rPr>
          <w:rFonts w:ascii="Arial" w:hAnsi="Arial" w:cs="Arial"/>
          <w:sz w:val="24"/>
          <w:szCs w:val="24"/>
        </w:rPr>
        <w:t>ght tutors.</w:t>
      </w:r>
      <w:r w:rsidR="00D5558F">
        <w:rPr>
          <w:rFonts w:ascii="Arial" w:hAnsi="Arial" w:cs="Arial"/>
          <w:sz w:val="24"/>
          <w:szCs w:val="24"/>
        </w:rPr>
        <w:t xml:space="preserve"> Languages represented were Chinese (x3), Japanese (x1) and Spanish (x2).</w:t>
      </w:r>
    </w:p>
    <w:p w:rsidR="00D5558F" w:rsidRDefault="00D5558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Incentives &amp; worries</w:t>
      </w:r>
    </w:p>
    <w:p w:rsidR="00F75963" w:rsidRDefault="00F759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of the tutors had been approached because they were rela</w:t>
      </w:r>
      <w:r w:rsidR="00800D94">
        <w:rPr>
          <w:rFonts w:ascii="Arial" w:hAnsi="Arial" w:cs="Arial"/>
          <w:sz w:val="24"/>
          <w:szCs w:val="24"/>
        </w:rPr>
        <w:t>tively new to the School</w:t>
      </w:r>
      <w:proofErr w:type="gramStart"/>
      <w:r w:rsidR="00800D94">
        <w:rPr>
          <w:rFonts w:ascii="Arial" w:hAnsi="Arial" w:cs="Arial"/>
          <w:sz w:val="24"/>
          <w:szCs w:val="24"/>
        </w:rPr>
        <w:t>,</w:t>
      </w:r>
      <w:r w:rsidR="00944428">
        <w:rPr>
          <w:rFonts w:ascii="Arial" w:hAnsi="Arial" w:cs="Arial"/>
          <w:sz w:val="24"/>
          <w:szCs w:val="24"/>
        </w:rPr>
        <w:t xml:space="preserve"> </w:t>
      </w:r>
      <w:r w:rsidR="00800D94">
        <w:rPr>
          <w:rFonts w:ascii="Arial" w:hAnsi="Arial" w:cs="Arial"/>
          <w:sz w:val="24"/>
          <w:szCs w:val="24"/>
        </w:rPr>
        <w:t xml:space="preserve"> </w:t>
      </w:r>
      <w:r w:rsidR="00BB1E3E">
        <w:rPr>
          <w:rFonts w:ascii="Arial" w:hAnsi="Arial" w:cs="Arial"/>
          <w:sz w:val="24"/>
          <w:szCs w:val="24"/>
        </w:rPr>
        <w:t>others</w:t>
      </w:r>
      <w:proofErr w:type="gramEnd"/>
      <w:r w:rsidR="00BB1E3E">
        <w:rPr>
          <w:rFonts w:ascii="Arial" w:hAnsi="Arial" w:cs="Arial"/>
          <w:sz w:val="24"/>
          <w:szCs w:val="24"/>
        </w:rPr>
        <w:t xml:space="preserve"> have</w:t>
      </w:r>
      <w:r w:rsidR="00800D94">
        <w:rPr>
          <w:rFonts w:ascii="Arial" w:hAnsi="Arial" w:cs="Arial"/>
          <w:sz w:val="24"/>
          <w:szCs w:val="24"/>
        </w:rPr>
        <w:t xml:space="preserve"> been working at Newcastle University for many years</w:t>
      </w:r>
      <w:r w:rsidR="00BB1E3E">
        <w:rPr>
          <w:rFonts w:ascii="Arial" w:hAnsi="Arial" w:cs="Arial"/>
          <w:sz w:val="24"/>
          <w:szCs w:val="24"/>
        </w:rPr>
        <w:t>. The fact that our participants came from different teaching backgrounds and different languages made the meetings very interesting. Newer colleagues felt perhaps more integrated</w:t>
      </w:r>
      <w:r>
        <w:rPr>
          <w:rFonts w:ascii="Arial" w:hAnsi="Arial" w:cs="Arial"/>
          <w:sz w:val="24"/>
          <w:szCs w:val="24"/>
        </w:rPr>
        <w:t xml:space="preserve"> into the School </w:t>
      </w:r>
      <w:r w:rsidR="00BB1E3E">
        <w:rPr>
          <w:rFonts w:ascii="Arial" w:hAnsi="Arial" w:cs="Arial"/>
          <w:sz w:val="24"/>
          <w:szCs w:val="24"/>
        </w:rPr>
        <w:t>(</w:t>
      </w:r>
      <w:r w:rsidR="009F6181">
        <w:rPr>
          <w:rFonts w:ascii="Arial" w:hAnsi="Arial" w:cs="Arial"/>
          <w:sz w:val="24"/>
          <w:szCs w:val="24"/>
        </w:rPr>
        <w:t>one tutor said that it gave her a sense of community) and everybody cherished the</w:t>
      </w:r>
      <w:r>
        <w:rPr>
          <w:rFonts w:ascii="Arial" w:hAnsi="Arial" w:cs="Arial"/>
          <w:sz w:val="24"/>
          <w:szCs w:val="24"/>
        </w:rPr>
        <w:t xml:space="preserve"> chance to develop themselves further.</w:t>
      </w:r>
    </w:p>
    <w:p w:rsidR="00940A98" w:rsidRDefault="00963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Initially there was concern among some t</w:t>
      </w:r>
      <w:r w:rsidR="003501A9">
        <w:rPr>
          <w:rFonts w:ascii="Arial" w:hAnsi="Arial" w:cs="Arial"/>
          <w:sz w:val="24"/>
          <w:szCs w:val="24"/>
        </w:rPr>
        <w:t>eachers that their materials might</w:t>
      </w:r>
      <w:r>
        <w:rPr>
          <w:rFonts w:ascii="Arial" w:hAnsi="Arial" w:cs="Arial"/>
          <w:sz w:val="24"/>
          <w:szCs w:val="24"/>
        </w:rPr>
        <w:t xml:space="preserve"> not be of a good e</w:t>
      </w:r>
      <w:r w:rsidR="00944428">
        <w:rPr>
          <w:rFonts w:ascii="Arial" w:hAnsi="Arial" w:cs="Arial"/>
          <w:sz w:val="24"/>
          <w:szCs w:val="24"/>
        </w:rPr>
        <w:t>nough standard to be published i</w:t>
      </w:r>
      <w:r>
        <w:rPr>
          <w:rFonts w:ascii="Arial" w:hAnsi="Arial" w:cs="Arial"/>
          <w:sz w:val="24"/>
          <w:szCs w:val="24"/>
        </w:rPr>
        <w:t>n Langu</w:t>
      </w:r>
      <w:r w:rsidR="003501A9">
        <w:rPr>
          <w:rFonts w:ascii="Arial" w:hAnsi="Arial" w:cs="Arial"/>
          <w:sz w:val="24"/>
          <w:szCs w:val="24"/>
        </w:rPr>
        <w:t>age Box. A workshop with the project managers from Southampton</w:t>
      </w:r>
      <w:r w:rsidR="001327C8">
        <w:rPr>
          <w:rFonts w:ascii="Arial" w:hAnsi="Arial" w:cs="Arial"/>
          <w:sz w:val="24"/>
          <w:szCs w:val="24"/>
        </w:rPr>
        <w:t xml:space="preserve"> early on in the project</w:t>
      </w:r>
      <w:r w:rsidR="003501A9">
        <w:rPr>
          <w:rFonts w:ascii="Arial" w:hAnsi="Arial" w:cs="Arial"/>
          <w:sz w:val="24"/>
          <w:szCs w:val="24"/>
        </w:rPr>
        <w:t xml:space="preserve"> did reassure</w:t>
      </w:r>
      <w:r w:rsidR="00F75963">
        <w:rPr>
          <w:rFonts w:ascii="Arial" w:hAnsi="Arial" w:cs="Arial"/>
          <w:sz w:val="24"/>
          <w:szCs w:val="24"/>
        </w:rPr>
        <w:t xml:space="preserve"> participants and also motivated them</w:t>
      </w:r>
      <w:r w:rsidR="003501A9">
        <w:rPr>
          <w:rFonts w:ascii="Arial" w:hAnsi="Arial" w:cs="Arial"/>
          <w:sz w:val="24"/>
          <w:szCs w:val="24"/>
        </w:rPr>
        <w:t xml:space="preserve"> to explore the use of the LOC tool and other technologies.</w:t>
      </w:r>
    </w:p>
    <w:p w:rsidR="00A7600D" w:rsidRDefault="002B6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further incentive to join FAVOR was</w:t>
      </w:r>
      <w:r w:rsidR="0065264F">
        <w:rPr>
          <w:rFonts w:ascii="Arial" w:hAnsi="Arial" w:cs="Arial"/>
          <w:sz w:val="24"/>
          <w:szCs w:val="24"/>
        </w:rPr>
        <w:t xml:space="preserve"> the opportunity to get together with other language teaching colleagues to exchange ideas and</w:t>
      </w:r>
      <w:r w:rsidR="00940A98">
        <w:rPr>
          <w:rFonts w:ascii="Arial" w:hAnsi="Arial" w:cs="Arial"/>
          <w:sz w:val="24"/>
          <w:szCs w:val="24"/>
        </w:rPr>
        <w:t xml:space="preserve"> look at each other’s materials.</w:t>
      </w:r>
      <w:r w:rsidR="007A4466">
        <w:rPr>
          <w:rFonts w:ascii="Arial" w:hAnsi="Arial" w:cs="Arial"/>
          <w:sz w:val="24"/>
          <w:szCs w:val="24"/>
        </w:rPr>
        <w:t xml:space="preserve"> One </w:t>
      </w:r>
      <w:r w:rsidR="00701A3B">
        <w:rPr>
          <w:rFonts w:ascii="Arial" w:hAnsi="Arial" w:cs="Arial"/>
          <w:sz w:val="24"/>
          <w:szCs w:val="24"/>
        </w:rPr>
        <w:t>teacher also mentioned that it wa</w:t>
      </w:r>
      <w:r w:rsidR="007A4466">
        <w:rPr>
          <w:rFonts w:ascii="Arial" w:hAnsi="Arial" w:cs="Arial"/>
          <w:sz w:val="24"/>
          <w:szCs w:val="24"/>
        </w:rPr>
        <w:t>s nice to have all your work in one place.</w:t>
      </w:r>
    </w:p>
    <w:p w:rsidR="002E2078" w:rsidRDefault="000331C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Support from the institution</w:t>
      </w:r>
    </w:p>
    <w:p w:rsidR="008B21DA" w:rsidRDefault="008B21DA">
      <w:pPr>
        <w:rPr>
          <w:rFonts w:ascii="Arial" w:hAnsi="Arial" w:cs="Arial"/>
          <w:sz w:val="24"/>
          <w:szCs w:val="24"/>
        </w:rPr>
      </w:pPr>
      <w:r w:rsidRPr="008B21DA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Head of School initiated our participation in the project and personally invited staff to take part. A brief interim report was delivered to colleagues at a School meeting to make everybody aware of FAVOR and its aims. The payment of tutors was overse</w:t>
      </w:r>
      <w:r w:rsidR="00FD2349">
        <w:rPr>
          <w:rFonts w:ascii="Arial" w:hAnsi="Arial" w:cs="Arial"/>
          <w:sz w:val="24"/>
          <w:szCs w:val="24"/>
        </w:rPr>
        <w:t>en by the School Administrator which meant that project participants were paid as soon as they had put a claim in.</w:t>
      </w:r>
      <w:r w:rsidR="00E338CD">
        <w:rPr>
          <w:rFonts w:ascii="Arial" w:hAnsi="Arial" w:cs="Arial"/>
          <w:sz w:val="24"/>
          <w:szCs w:val="24"/>
        </w:rPr>
        <w:t xml:space="preserve"> Overall, we did not experience any problems with the admin side and felt that everything was going smoothly.</w:t>
      </w:r>
    </w:p>
    <w:p w:rsidR="00453579" w:rsidRPr="008B21DA" w:rsidRDefault="004535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also fantastic that the Head agreed to fund all colleagues involved in the FAVOR project</w:t>
      </w:r>
      <w:r w:rsidR="002E33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attend the Languages in Higher Education conference in Edinburgh in July.</w:t>
      </w:r>
      <w:r w:rsidR="002E332A">
        <w:rPr>
          <w:rFonts w:ascii="Arial" w:hAnsi="Arial" w:cs="Arial"/>
          <w:sz w:val="24"/>
          <w:szCs w:val="24"/>
        </w:rPr>
        <w:t xml:space="preserve"> As a result, all tutors, along with the project leaders, took part in the event.</w:t>
      </w:r>
    </w:p>
    <w:p w:rsidR="00A7600D" w:rsidRDefault="00A7600D">
      <w:pPr>
        <w:rPr>
          <w:rFonts w:ascii="Arial" w:hAnsi="Arial" w:cs="Arial"/>
          <w:sz w:val="24"/>
          <w:szCs w:val="24"/>
          <w:u w:val="single"/>
        </w:rPr>
      </w:pPr>
      <w:r w:rsidRPr="00A7600D">
        <w:rPr>
          <w:rFonts w:ascii="Arial" w:hAnsi="Arial" w:cs="Arial"/>
          <w:sz w:val="24"/>
          <w:szCs w:val="24"/>
          <w:u w:val="single"/>
        </w:rPr>
        <w:lastRenderedPageBreak/>
        <w:t>Materials produced by Newcastle staff</w:t>
      </w:r>
    </w:p>
    <w:p w:rsidR="00A06B7C" w:rsidRPr="00131368" w:rsidRDefault="00131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great variety of materials suitable for different levels </w:t>
      </w:r>
      <w:r w:rsidR="00FC0DBE"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created by the Newcastle team, involving songs, business language and etiquette, language skills for medical students</w:t>
      </w:r>
      <w:r w:rsidR="00FC0DBE">
        <w:rPr>
          <w:rFonts w:ascii="Arial" w:hAnsi="Arial" w:cs="Arial"/>
          <w:sz w:val="24"/>
          <w:szCs w:val="24"/>
        </w:rPr>
        <w:t xml:space="preserve">, reading literature, grammar and translation </w:t>
      </w:r>
      <w:proofErr w:type="spellStart"/>
      <w:r w:rsidR="00FC0DBE">
        <w:rPr>
          <w:rFonts w:ascii="Arial" w:hAnsi="Arial" w:cs="Arial"/>
          <w:sz w:val="24"/>
          <w:szCs w:val="24"/>
        </w:rPr>
        <w:t>exercises,etc</w:t>
      </w:r>
      <w:proofErr w:type="spellEnd"/>
      <w:r w:rsidR="00FC0DBE">
        <w:rPr>
          <w:rFonts w:ascii="Arial" w:hAnsi="Arial" w:cs="Arial"/>
          <w:sz w:val="24"/>
          <w:szCs w:val="24"/>
        </w:rPr>
        <w:t>.</w:t>
      </w:r>
    </w:p>
    <w:p w:rsidR="003501A9" w:rsidRDefault="00E618F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Challenges</w:t>
      </w:r>
    </w:p>
    <w:p w:rsidR="00161118" w:rsidRDefault="00161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Creating and uploading materials proved time-consuming; most tutors had to acquire th</w:t>
      </w:r>
      <w:r w:rsidR="00940A98">
        <w:rPr>
          <w:rFonts w:ascii="Arial" w:hAnsi="Arial" w:cs="Arial"/>
          <w:sz w:val="24"/>
          <w:szCs w:val="24"/>
        </w:rPr>
        <w:t>e technological knowledge</w:t>
      </w:r>
      <w:r>
        <w:rPr>
          <w:rFonts w:ascii="Arial" w:hAnsi="Arial" w:cs="Arial"/>
          <w:sz w:val="24"/>
          <w:szCs w:val="24"/>
        </w:rPr>
        <w:t xml:space="preserve"> to do this. Regular meetings with the project leaders at Newcastle resolved many questions that arose in the initial stages and the project team in Southampton was always at hand to offer support.</w:t>
      </w:r>
    </w:p>
    <w:p w:rsidR="00FD2349" w:rsidRPr="00161118" w:rsidRDefault="00FD23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also time constraints: We lost two (of the original 8) tutors, as the</w:t>
      </w:r>
      <w:r w:rsidR="001725EE">
        <w:rPr>
          <w:rFonts w:ascii="Arial" w:hAnsi="Arial" w:cs="Arial"/>
          <w:sz w:val="24"/>
          <w:szCs w:val="24"/>
        </w:rPr>
        <w:t xml:space="preserve">y found it difficult to </w:t>
      </w:r>
      <w:r>
        <w:rPr>
          <w:rFonts w:ascii="Arial" w:hAnsi="Arial" w:cs="Arial"/>
          <w:sz w:val="24"/>
          <w:szCs w:val="24"/>
        </w:rPr>
        <w:t>work on the project in addition to other commitments (in this case completing an MA and looking after</w:t>
      </w:r>
      <w:r w:rsidR="003E6308">
        <w:rPr>
          <w:rFonts w:ascii="Arial" w:hAnsi="Arial" w:cs="Arial"/>
          <w:sz w:val="24"/>
          <w:szCs w:val="24"/>
        </w:rPr>
        <w:t xml:space="preserve"> children).</w:t>
      </w:r>
    </w:p>
    <w:p w:rsidR="00E618F3" w:rsidRDefault="00E618F3">
      <w:pPr>
        <w:rPr>
          <w:rFonts w:ascii="Arial" w:hAnsi="Arial" w:cs="Arial"/>
          <w:sz w:val="24"/>
          <w:szCs w:val="24"/>
          <w:u w:val="single"/>
        </w:rPr>
      </w:pPr>
      <w:r w:rsidRPr="00E618F3">
        <w:rPr>
          <w:rFonts w:ascii="Arial" w:hAnsi="Arial" w:cs="Arial"/>
          <w:sz w:val="24"/>
          <w:szCs w:val="24"/>
          <w:u w:val="single"/>
        </w:rPr>
        <w:t>Future impact</w:t>
      </w:r>
      <w:r>
        <w:rPr>
          <w:rFonts w:ascii="Arial" w:hAnsi="Arial" w:cs="Arial"/>
          <w:sz w:val="24"/>
          <w:szCs w:val="24"/>
          <w:u w:val="single"/>
        </w:rPr>
        <w:t xml:space="preserve"> of the project on participants</w:t>
      </w:r>
      <w:r w:rsidR="00046355">
        <w:rPr>
          <w:rFonts w:ascii="Arial" w:hAnsi="Arial" w:cs="Arial"/>
          <w:sz w:val="24"/>
          <w:szCs w:val="24"/>
          <w:u w:val="single"/>
        </w:rPr>
        <w:t xml:space="preserve"> and beyond</w:t>
      </w:r>
    </w:p>
    <w:p w:rsidR="00FA5983" w:rsidRDefault="00ED7A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Tutors have said that they will continue to use Language Box – upload their own materials and look at other people’s</w:t>
      </w:r>
      <w:r w:rsidR="00410E05">
        <w:rPr>
          <w:rFonts w:ascii="Arial" w:hAnsi="Arial" w:cs="Arial"/>
          <w:sz w:val="24"/>
          <w:szCs w:val="24"/>
        </w:rPr>
        <w:t xml:space="preserve"> ideas</w:t>
      </w:r>
      <w:r>
        <w:rPr>
          <w:rFonts w:ascii="Arial" w:hAnsi="Arial" w:cs="Arial"/>
          <w:sz w:val="24"/>
          <w:szCs w:val="24"/>
        </w:rPr>
        <w:t>.</w:t>
      </w:r>
      <w:r w:rsidR="00FA5983">
        <w:rPr>
          <w:rFonts w:ascii="Arial" w:hAnsi="Arial" w:cs="Arial"/>
          <w:sz w:val="24"/>
          <w:szCs w:val="24"/>
        </w:rPr>
        <w:t xml:space="preserve"> It has definitely given them the confidence that they can produce materials of a publishable standard which can be shared with the world.</w:t>
      </w:r>
      <w:r w:rsidR="00FC4EF7">
        <w:rPr>
          <w:rFonts w:ascii="Arial" w:hAnsi="Arial" w:cs="Arial"/>
          <w:sz w:val="24"/>
          <w:szCs w:val="24"/>
        </w:rPr>
        <w:t xml:space="preserve"> </w:t>
      </w:r>
      <w:r w:rsidR="00FA5983">
        <w:rPr>
          <w:rFonts w:ascii="Arial" w:hAnsi="Arial" w:cs="Arial"/>
          <w:sz w:val="24"/>
          <w:szCs w:val="24"/>
        </w:rPr>
        <w:t>Some have also mentioned that they are very motivated now to continue to dev</w:t>
      </w:r>
      <w:r w:rsidR="009C2203">
        <w:rPr>
          <w:rFonts w:ascii="Arial" w:hAnsi="Arial" w:cs="Arial"/>
          <w:sz w:val="24"/>
          <w:szCs w:val="24"/>
        </w:rPr>
        <w:t>elop themselves professionally and that they would like to design more materials using the LOC tool in the future.</w:t>
      </w:r>
    </w:p>
    <w:p w:rsidR="00ED7A46" w:rsidRDefault="00FC4E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Colleagues in the School of Modern Languages are aware of the FAVOR project, but we will try to involve even more staff</w:t>
      </w:r>
      <w:r w:rsidR="00FC5BD1">
        <w:rPr>
          <w:rFonts w:ascii="Arial" w:hAnsi="Arial" w:cs="Arial"/>
          <w:sz w:val="24"/>
          <w:szCs w:val="24"/>
        </w:rPr>
        <w:t xml:space="preserve"> and get them to join the ‘Newcastle group’</w:t>
      </w:r>
      <w:r w:rsidR="00706207">
        <w:rPr>
          <w:rFonts w:ascii="Arial" w:hAnsi="Arial" w:cs="Arial"/>
          <w:sz w:val="24"/>
          <w:szCs w:val="24"/>
        </w:rPr>
        <w:t xml:space="preserve"> within Language Box</w:t>
      </w:r>
      <w:r>
        <w:rPr>
          <w:rFonts w:ascii="Arial" w:hAnsi="Arial" w:cs="Arial"/>
          <w:sz w:val="24"/>
          <w:szCs w:val="24"/>
        </w:rPr>
        <w:t xml:space="preserve"> in the future. It is planned to talk about the project </w:t>
      </w:r>
      <w:r w:rsidR="00FC5BD1">
        <w:rPr>
          <w:rFonts w:ascii="Arial" w:hAnsi="Arial" w:cs="Arial"/>
          <w:sz w:val="24"/>
          <w:szCs w:val="24"/>
        </w:rPr>
        <w:t xml:space="preserve">outcome </w:t>
      </w:r>
      <w:r>
        <w:rPr>
          <w:rFonts w:ascii="Arial" w:hAnsi="Arial" w:cs="Arial"/>
          <w:sz w:val="24"/>
          <w:szCs w:val="24"/>
        </w:rPr>
        <w:t>and to show examples from Language Box at the next meeting of the School’s Language Teaching Steering Group in October.</w:t>
      </w:r>
    </w:p>
    <w:p w:rsidR="00706207" w:rsidRPr="00ED7A46" w:rsidRDefault="007062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Overa</w:t>
      </w:r>
      <w:r w:rsidR="00F65BED">
        <w:rPr>
          <w:rFonts w:ascii="Arial" w:hAnsi="Arial" w:cs="Arial"/>
          <w:sz w:val="24"/>
          <w:szCs w:val="24"/>
        </w:rPr>
        <w:t>ll, the project seems to have had a significant</w:t>
      </w:r>
      <w:r>
        <w:rPr>
          <w:rFonts w:ascii="Arial" w:hAnsi="Arial" w:cs="Arial"/>
          <w:sz w:val="24"/>
          <w:szCs w:val="24"/>
        </w:rPr>
        <w:t xml:space="preserve"> impact on the parti</w:t>
      </w:r>
      <w:r w:rsidR="003E6308">
        <w:rPr>
          <w:rFonts w:ascii="Arial" w:hAnsi="Arial" w:cs="Arial"/>
          <w:sz w:val="24"/>
          <w:szCs w:val="24"/>
        </w:rPr>
        <w:t>cipants who have all been extremel</w:t>
      </w:r>
      <w:r>
        <w:rPr>
          <w:rFonts w:ascii="Arial" w:hAnsi="Arial" w:cs="Arial"/>
          <w:sz w:val="24"/>
          <w:szCs w:val="24"/>
        </w:rPr>
        <w:t>y positive about it.</w:t>
      </w:r>
      <w:r w:rsidR="00F65BED">
        <w:rPr>
          <w:rFonts w:ascii="Arial" w:hAnsi="Arial" w:cs="Arial"/>
          <w:sz w:val="24"/>
          <w:szCs w:val="24"/>
        </w:rPr>
        <w:t xml:space="preserve"> It remains to be seen in what way it will influence the School’s attitude to open resources in the future.</w:t>
      </w:r>
    </w:p>
    <w:sectPr w:rsidR="00706207" w:rsidRPr="00ED7A4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03" w:rsidRDefault="00CD1803" w:rsidP="002C1863">
      <w:pPr>
        <w:spacing w:after="0" w:line="240" w:lineRule="auto"/>
      </w:pPr>
      <w:r>
        <w:separator/>
      </w:r>
    </w:p>
  </w:endnote>
  <w:endnote w:type="continuationSeparator" w:id="0">
    <w:p w:rsidR="00CD1803" w:rsidRDefault="00CD1803" w:rsidP="002C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0691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1863" w:rsidRDefault="00EE3E26" w:rsidP="00EE3E26">
        <w:pPr>
          <w:pStyle w:val="Footer"/>
          <w:jc w:val="center"/>
        </w:pPr>
        <w:r>
          <w:t>This report is licensed under Creative Commons CC-BY-NC-ND. This means you can download it, but we don’t give you permission to edit it.</w:t>
        </w:r>
        <w:r>
          <w:rPr>
            <w:noProof/>
          </w:rPr>
          <w:t xml:space="preserve"> </w:t>
        </w:r>
      </w:p>
    </w:sdtContent>
  </w:sdt>
  <w:p w:rsidR="002C1863" w:rsidRDefault="002C18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03" w:rsidRDefault="00CD1803" w:rsidP="002C1863">
      <w:pPr>
        <w:spacing w:after="0" w:line="240" w:lineRule="auto"/>
      </w:pPr>
      <w:r>
        <w:separator/>
      </w:r>
    </w:p>
  </w:footnote>
  <w:footnote w:type="continuationSeparator" w:id="0">
    <w:p w:rsidR="00CD1803" w:rsidRDefault="00CD1803" w:rsidP="002C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D4F" w:rsidRDefault="00C05D4F" w:rsidP="00C05D4F">
    <w:pPr>
      <w:pStyle w:val="Header"/>
      <w:jc w:val="right"/>
    </w:pPr>
    <w:r w:rsidRPr="00C05D4F">
      <w:drawing>
        <wp:inline distT="0" distB="0" distL="0" distR="0">
          <wp:extent cx="2781300" cy="567849"/>
          <wp:effectExtent l="0" t="0" r="0" b="3810"/>
          <wp:docPr id="2" name="Picture 2" descr="Profile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file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567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D1"/>
    <w:rsid w:val="000331CA"/>
    <w:rsid w:val="00046355"/>
    <w:rsid w:val="00131368"/>
    <w:rsid w:val="001327C8"/>
    <w:rsid w:val="00161118"/>
    <w:rsid w:val="001725EE"/>
    <w:rsid w:val="002818D3"/>
    <w:rsid w:val="002B675F"/>
    <w:rsid w:val="002C1863"/>
    <w:rsid w:val="002D0460"/>
    <w:rsid w:val="002E2078"/>
    <w:rsid w:val="002E332A"/>
    <w:rsid w:val="003501A9"/>
    <w:rsid w:val="003D7D50"/>
    <w:rsid w:val="003E6308"/>
    <w:rsid w:val="00410E05"/>
    <w:rsid w:val="00453579"/>
    <w:rsid w:val="0065264F"/>
    <w:rsid w:val="00701A3B"/>
    <w:rsid w:val="00706207"/>
    <w:rsid w:val="007A4466"/>
    <w:rsid w:val="00800D94"/>
    <w:rsid w:val="008B21DA"/>
    <w:rsid w:val="00940A98"/>
    <w:rsid w:val="00944428"/>
    <w:rsid w:val="0096360B"/>
    <w:rsid w:val="009C2203"/>
    <w:rsid w:val="009F6181"/>
    <w:rsid w:val="00A06B7C"/>
    <w:rsid w:val="00A423B2"/>
    <w:rsid w:val="00A7600D"/>
    <w:rsid w:val="00B46B9E"/>
    <w:rsid w:val="00BB1E3E"/>
    <w:rsid w:val="00BD235D"/>
    <w:rsid w:val="00C05D4F"/>
    <w:rsid w:val="00CD1803"/>
    <w:rsid w:val="00D5558F"/>
    <w:rsid w:val="00E0323E"/>
    <w:rsid w:val="00E338CD"/>
    <w:rsid w:val="00E618F3"/>
    <w:rsid w:val="00ED73D1"/>
    <w:rsid w:val="00ED7A46"/>
    <w:rsid w:val="00EE3E26"/>
    <w:rsid w:val="00F26F82"/>
    <w:rsid w:val="00F65BED"/>
    <w:rsid w:val="00F75963"/>
    <w:rsid w:val="00FA5983"/>
    <w:rsid w:val="00FC0DBE"/>
    <w:rsid w:val="00FC4EF7"/>
    <w:rsid w:val="00FC5BD1"/>
    <w:rsid w:val="00F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BalloonText">
    <w:name w:val="Balloon Text"/>
    <w:basedOn w:val="Normal"/>
    <w:link w:val="BalloonTextChar"/>
    <w:uiPriority w:val="99"/>
    <w:semiHidden/>
    <w:unhideWhenUsed/>
    <w:rsid w:val="00C0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BalloonText">
    <w:name w:val="Balloon Text"/>
    <w:basedOn w:val="Normal"/>
    <w:link w:val="BalloonTextChar"/>
    <w:uiPriority w:val="99"/>
    <w:semiHidden/>
    <w:unhideWhenUsed/>
    <w:rsid w:val="00C0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naw13</dc:creator>
  <cp:lastModifiedBy>Borthwick K.E.</cp:lastModifiedBy>
  <cp:revision>41</cp:revision>
  <dcterms:created xsi:type="dcterms:W3CDTF">2012-09-21T11:47:00Z</dcterms:created>
  <dcterms:modified xsi:type="dcterms:W3CDTF">2012-09-27T15:42:00Z</dcterms:modified>
</cp:coreProperties>
</file>