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AC" w:rsidRPr="00C077AC" w:rsidRDefault="00C077AC" w:rsidP="00C077AC">
      <w:pPr>
        <w:jc w:val="center"/>
        <w:rPr>
          <w:b/>
          <w:bCs/>
          <w:sz w:val="28"/>
          <w:szCs w:val="28"/>
        </w:rPr>
      </w:pPr>
      <w:r w:rsidRPr="00C077AC">
        <w:rPr>
          <w:b/>
          <w:bCs/>
          <w:sz w:val="28"/>
          <w:szCs w:val="28"/>
        </w:rPr>
        <w:t>Economists see room for three Fed moves</w:t>
      </w:r>
      <w:r w:rsidRPr="00C077AC">
        <w:rPr>
          <w:b/>
          <w:bCs/>
          <w:sz w:val="28"/>
          <w:szCs w:val="28"/>
        </w:rPr>
        <w:br/>
      </w:r>
      <w:r w:rsidRPr="00C077AC">
        <w:rPr>
          <w:b/>
          <w:bCs/>
          <w:sz w:val="28"/>
          <w:szCs w:val="28"/>
        </w:rPr>
        <w:t>预测：美联储今年将三次加息</w:t>
      </w:r>
    </w:p>
    <w:p w:rsidR="00C077AC" w:rsidRDefault="00C077AC" w:rsidP="00C077AC">
      <w:pPr>
        <w:rPr>
          <w:sz w:val="28"/>
          <w:szCs w:val="28"/>
        </w:rPr>
      </w:pPr>
    </w:p>
    <w:p w:rsidR="00C077AC" w:rsidRPr="00C077AC" w:rsidRDefault="00C077AC" w:rsidP="00C077AC">
      <w:pPr>
        <w:rPr>
          <w:i/>
          <w:sz w:val="28"/>
          <w:szCs w:val="28"/>
        </w:rPr>
      </w:pPr>
      <w:r w:rsidRPr="00C077AC">
        <w:rPr>
          <w:i/>
          <w:sz w:val="28"/>
          <w:szCs w:val="28"/>
        </w:rPr>
        <w:t>FT</w:t>
      </w:r>
      <w:r w:rsidRPr="00C077AC">
        <w:rPr>
          <w:i/>
          <w:sz w:val="28"/>
          <w:szCs w:val="28"/>
        </w:rPr>
        <w:t>调查的</w:t>
      </w:r>
      <w:r w:rsidRPr="00C077AC">
        <w:rPr>
          <w:i/>
          <w:sz w:val="28"/>
          <w:szCs w:val="28"/>
        </w:rPr>
        <w:t>43</w:t>
      </w:r>
      <w:r w:rsidRPr="00C077AC">
        <w:rPr>
          <w:i/>
          <w:sz w:val="28"/>
          <w:szCs w:val="28"/>
        </w:rPr>
        <w:t>名顶级经济学家中，约四分之三预测美联储今年加息</w:t>
      </w:r>
      <w:r w:rsidRPr="00C077AC">
        <w:rPr>
          <w:i/>
          <w:sz w:val="28"/>
          <w:szCs w:val="28"/>
        </w:rPr>
        <w:t>75</w:t>
      </w:r>
      <w:r w:rsidRPr="00C077AC">
        <w:rPr>
          <w:i/>
          <w:sz w:val="28"/>
          <w:szCs w:val="28"/>
        </w:rPr>
        <w:t>个基点，这相当于承认他们几个月前判断有误。</w:t>
      </w:r>
    </w:p>
    <w:p w:rsidR="00C077AC" w:rsidRDefault="00C077AC" w:rsidP="00C077AC">
      <w:pPr>
        <w:rPr>
          <w:sz w:val="28"/>
          <w:szCs w:val="28"/>
        </w:rPr>
      </w:pPr>
    </w:p>
    <w:p w:rsidR="00C077AC" w:rsidRPr="00C077AC" w:rsidRDefault="00C077AC" w:rsidP="00C077AC">
      <w:pPr>
        <w:rPr>
          <w:sz w:val="28"/>
          <w:szCs w:val="28"/>
        </w:rPr>
      </w:pPr>
      <w:r w:rsidRPr="00C077AC">
        <w:rPr>
          <w:sz w:val="28"/>
          <w:szCs w:val="28"/>
        </w:rPr>
        <w:t>2017</w:t>
      </w:r>
      <w:r w:rsidRPr="00C077AC">
        <w:rPr>
          <w:sz w:val="28"/>
          <w:szCs w:val="28"/>
        </w:rPr>
        <w:t>年</w:t>
      </w:r>
      <w:r w:rsidRPr="00C077AC">
        <w:rPr>
          <w:sz w:val="28"/>
          <w:szCs w:val="28"/>
        </w:rPr>
        <w:t>3</w:t>
      </w:r>
      <w:r w:rsidRPr="00C077AC">
        <w:rPr>
          <w:sz w:val="28"/>
          <w:szCs w:val="28"/>
        </w:rPr>
        <w:t>月</w:t>
      </w:r>
      <w:r w:rsidRPr="00C077AC">
        <w:rPr>
          <w:sz w:val="28"/>
          <w:szCs w:val="28"/>
        </w:rPr>
        <w:t>6</w:t>
      </w:r>
      <w:r w:rsidRPr="00C077AC">
        <w:rPr>
          <w:sz w:val="28"/>
          <w:szCs w:val="28"/>
        </w:rPr>
        <w:t>日</w:t>
      </w:r>
      <w:r w:rsidRPr="00C077AC">
        <w:rPr>
          <w:sz w:val="28"/>
          <w:szCs w:val="28"/>
        </w:rPr>
        <w:t xml:space="preserve"> 07:45 </w:t>
      </w:r>
      <w:r w:rsidRPr="00C077AC">
        <w:rPr>
          <w:sz w:val="28"/>
          <w:szCs w:val="28"/>
        </w:rPr>
        <w:t>英国《金融时报》</w:t>
      </w:r>
      <w:r w:rsidRPr="00C077AC">
        <w:rPr>
          <w:sz w:val="28"/>
          <w:szCs w:val="28"/>
        </w:rPr>
        <w:t> </w:t>
      </w:r>
      <w:hyperlink r:id="rId6" w:tgtFrame="_blank" w:history="1">
        <w:r w:rsidRPr="00C077AC">
          <w:rPr>
            <w:rStyle w:val="Hyperlink"/>
            <w:b/>
            <w:bCs/>
            <w:sz w:val="28"/>
            <w:szCs w:val="28"/>
          </w:rPr>
          <w:t>埃里克</w:t>
        </w:r>
        <w:r w:rsidRPr="00C077AC">
          <w:rPr>
            <w:rStyle w:val="Hyperlink"/>
            <w:b/>
            <w:bCs/>
            <w:sz w:val="28"/>
            <w:szCs w:val="28"/>
          </w:rPr>
          <w:t>•</w:t>
        </w:r>
        <w:r w:rsidRPr="00C077AC">
          <w:rPr>
            <w:rStyle w:val="Hyperlink"/>
            <w:b/>
            <w:bCs/>
            <w:sz w:val="28"/>
            <w:szCs w:val="28"/>
          </w:rPr>
          <w:t>普拉特</w:t>
        </w:r>
      </w:hyperlink>
      <w:r w:rsidRPr="00C077AC">
        <w:rPr>
          <w:sz w:val="28"/>
          <w:szCs w:val="28"/>
        </w:rPr>
        <w:t> </w:t>
      </w:r>
      <w:r w:rsidRPr="00C077AC">
        <w:rPr>
          <w:sz w:val="28"/>
          <w:szCs w:val="28"/>
        </w:rPr>
        <w:t>纽约报道</w:t>
      </w:r>
    </w:p>
    <w:p w:rsidR="00C077AC" w:rsidRDefault="00C077AC" w:rsidP="00C077AC">
      <w:pPr>
        <w:rPr>
          <w:sz w:val="28"/>
          <w:szCs w:val="28"/>
        </w:rPr>
      </w:pPr>
    </w:p>
    <w:p w:rsidR="00C077AC" w:rsidRPr="00C077AC" w:rsidRDefault="00C077AC" w:rsidP="00C077AC">
      <w:pPr>
        <w:rPr>
          <w:sz w:val="28"/>
          <w:szCs w:val="28"/>
        </w:rPr>
      </w:pPr>
      <w:r w:rsidRPr="00C077AC">
        <w:rPr>
          <w:sz w:val="28"/>
          <w:szCs w:val="28"/>
        </w:rPr>
        <w:t>A buoyant stock market and improving US growth have given the Federal Reserve cover to lift interest rates three times this year, including when it meets in less than two weeks, a Financial Times survey of top economists found.</w:t>
      </w:r>
    </w:p>
    <w:p w:rsidR="00C077AC" w:rsidRDefault="00C077AC" w:rsidP="00C077AC">
      <w:pPr>
        <w:rPr>
          <w:sz w:val="28"/>
          <w:szCs w:val="28"/>
        </w:rPr>
      </w:pPr>
    </w:p>
    <w:p w:rsidR="00C077AC" w:rsidRPr="00C077AC" w:rsidRDefault="00C077AC" w:rsidP="00C077AC">
      <w:pPr>
        <w:rPr>
          <w:sz w:val="28"/>
          <w:szCs w:val="28"/>
        </w:rPr>
      </w:pPr>
      <w:r w:rsidRPr="00C077AC">
        <w:rPr>
          <w:sz w:val="28"/>
          <w:szCs w:val="28"/>
        </w:rPr>
        <w:t>英国《金融时报》</w:t>
      </w:r>
      <w:r w:rsidRPr="00C077AC">
        <w:rPr>
          <w:sz w:val="28"/>
          <w:szCs w:val="28"/>
          <w:highlight w:val="yellow"/>
        </w:rPr>
        <w:t>对</w:t>
      </w:r>
      <w:r w:rsidRPr="00C077AC">
        <w:rPr>
          <w:sz w:val="28"/>
          <w:szCs w:val="28"/>
        </w:rPr>
        <w:t>顶级经济学家</w:t>
      </w:r>
      <w:r w:rsidRPr="00C077AC">
        <w:rPr>
          <w:sz w:val="28"/>
          <w:szCs w:val="28"/>
          <w:highlight w:val="yellow"/>
        </w:rPr>
        <w:t>的一项调查</w:t>
      </w:r>
      <w:r w:rsidRPr="00C077AC">
        <w:rPr>
          <w:sz w:val="28"/>
          <w:szCs w:val="28"/>
        </w:rPr>
        <w:t>发现，牛气十足的股票市场和不断好转的美国经济增长将使得美联储</w:t>
      </w:r>
      <w:r w:rsidRPr="00C077AC">
        <w:rPr>
          <w:sz w:val="28"/>
          <w:szCs w:val="28"/>
        </w:rPr>
        <w:t>(Federal Reserve)</w:t>
      </w:r>
      <w:r w:rsidRPr="00C077AC">
        <w:rPr>
          <w:sz w:val="28"/>
          <w:szCs w:val="28"/>
        </w:rPr>
        <w:t>有理由在今年三次上调利率，包括在不到两周后开会期间决定加息。</w:t>
      </w:r>
    </w:p>
    <w:p w:rsidR="00C077AC" w:rsidRDefault="00C077AC" w:rsidP="00C077AC">
      <w:pPr>
        <w:rPr>
          <w:sz w:val="28"/>
          <w:szCs w:val="28"/>
        </w:rPr>
      </w:pPr>
    </w:p>
    <w:p w:rsidR="00C077AC" w:rsidRPr="00C077AC" w:rsidRDefault="00C077AC" w:rsidP="00C077AC">
      <w:pPr>
        <w:rPr>
          <w:sz w:val="28"/>
          <w:szCs w:val="28"/>
        </w:rPr>
      </w:pPr>
      <w:proofErr w:type="gramStart"/>
      <w:r w:rsidRPr="00C077AC">
        <w:rPr>
          <w:sz w:val="28"/>
          <w:szCs w:val="28"/>
        </w:rPr>
        <w:t>Roughly</w:t>
      </w:r>
      <w:proofErr w:type="gramEnd"/>
      <w:r w:rsidRPr="00C077AC">
        <w:rPr>
          <w:sz w:val="28"/>
          <w:szCs w:val="28"/>
        </w:rPr>
        <w:t xml:space="preserve"> three-quarters of the 43 experts surveyed said the Fed would raise rates by 75 basis points this year, a capitulation from months earlier when economists and markets said policymaker projections were too optimistic.</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在接受调查的</w:t>
      </w:r>
      <w:r w:rsidRPr="00C077AC">
        <w:rPr>
          <w:sz w:val="28"/>
          <w:szCs w:val="28"/>
        </w:rPr>
        <w:t>43</w:t>
      </w:r>
      <w:r w:rsidRPr="00C077AC">
        <w:rPr>
          <w:sz w:val="28"/>
          <w:szCs w:val="28"/>
        </w:rPr>
        <w:t>名专家中，约有四分之三表示，</w:t>
      </w:r>
      <w:r w:rsidRPr="00C077AC">
        <w:rPr>
          <w:color w:val="FF0000"/>
          <w:sz w:val="28"/>
          <w:szCs w:val="28"/>
        </w:rPr>
        <w:t>美联储</w:t>
      </w:r>
      <w:r w:rsidRPr="00C077AC">
        <w:rPr>
          <w:sz w:val="28"/>
          <w:szCs w:val="28"/>
        </w:rPr>
        <w:t>今年将</w:t>
      </w:r>
      <w:r w:rsidRPr="00C077AC">
        <w:rPr>
          <w:color w:val="FF0000"/>
          <w:sz w:val="28"/>
          <w:szCs w:val="28"/>
          <w:highlight w:val="cyan"/>
        </w:rPr>
        <w:t>加息</w:t>
      </w:r>
      <w:r w:rsidRPr="00C077AC">
        <w:rPr>
          <w:sz w:val="28"/>
          <w:szCs w:val="28"/>
        </w:rPr>
        <w:t>75</w:t>
      </w:r>
      <w:r w:rsidRPr="00C077AC">
        <w:rPr>
          <w:sz w:val="28"/>
          <w:szCs w:val="28"/>
        </w:rPr>
        <w:t>个基点，这相当于</w:t>
      </w:r>
      <w:r w:rsidRPr="00C077AC">
        <w:rPr>
          <w:sz w:val="28"/>
          <w:szCs w:val="28"/>
          <w:highlight w:val="yellow"/>
        </w:rPr>
        <w:t>承认</w:t>
      </w:r>
      <w:r w:rsidRPr="00C077AC">
        <w:rPr>
          <w:sz w:val="28"/>
          <w:szCs w:val="28"/>
        </w:rPr>
        <w:t>他们在几个月前所作的</w:t>
      </w:r>
      <w:r w:rsidRPr="00C077AC">
        <w:rPr>
          <w:sz w:val="28"/>
          <w:szCs w:val="28"/>
          <w:highlight w:val="yellow"/>
        </w:rPr>
        <w:t>判断有误</w:t>
      </w:r>
      <w:r w:rsidRPr="00C077AC">
        <w:rPr>
          <w:sz w:val="28"/>
          <w:szCs w:val="28"/>
        </w:rPr>
        <w:t>，当时经济学家和市场都表示，政策制定者们的</w:t>
      </w:r>
      <w:r w:rsidRPr="00C077AC">
        <w:rPr>
          <w:sz w:val="28"/>
          <w:szCs w:val="28"/>
          <w:highlight w:val="cyan"/>
        </w:rPr>
        <w:t>预测</w:t>
      </w:r>
      <w:r w:rsidRPr="00C077AC">
        <w:rPr>
          <w:sz w:val="28"/>
          <w:szCs w:val="28"/>
        </w:rPr>
        <w:t>过于乐观。</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Hawkish commentary from those policymakers over the past week, rising inflation expectations, higher sovereign bond yields and record stock market valuations have left nine out of 10 economists predicting the Fed will lift interest rates by a quarter point this month, to a range of 0.75 per cent to 1 per cent.</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美联储政策制定者在过去一周</w:t>
      </w:r>
      <w:r w:rsidRPr="00C077AC">
        <w:rPr>
          <w:sz w:val="28"/>
          <w:szCs w:val="28"/>
          <w:highlight w:val="yellow"/>
        </w:rPr>
        <w:t>发表</w:t>
      </w:r>
      <w:r w:rsidRPr="00C077AC">
        <w:rPr>
          <w:sz w:val="28"/>
          <w:szCs w:val="28"/>
        </w:rPr>
        <w:t>的</w:t>
      </w:r>
      <w:r w:rsidRPr="00C077AC">
        <w:rPr>
          <w:color w:val="FF0000"/>
          <w:sz w:val="28"/>
          <w:szCs w:val="28"/>
        </w:rPr>
        <w:t>鹰派</w:t>
      </w:r>
      <w:r w:rsidRPr="00C077AC">
        <w:rPr>
          <w:color w:val="FF0000"/>
          <w:sz w:val="28"/>
          <w:szCs w:val="28"/>
          <w:highlight w:val="yellow"/>
        </w:rPr>
        <w:t>言论</w:t>
      </w:r>
      <w:r w:rsidRPr="00C077AC">
        <w:rPr>
          <w:sz w:val="28"/>
          <w:szCs w:val="28"/>
        </w:rPr>
        <w:t>，加上</w:t>
      </w:r>
      <w:r w:rsidRPr="00C077AC">
        <w:rPr>
          <w:color w:val="FF0000"/>
          <w:sz w:val="28"/>
          <w:szCs w:val="28"/>
        </w:rPr>
        <w:t>通胀预期</w:t>
      </w:r>
      <w:r w:rsidRPr="00C077AC">
        <w:rPr>
          <w:sz w:val="28"/>
          <w:szCs w:val="28"/>
        </w:rPr>
        <w:t>不断上扬，</w:t>
      </w:r>
      <w:r w:rsidRPr="00C077AC">
        <w:rPr>
          <w:color w:val="FF0000"/>
          <w:sz w:val="28"/>
          <w:szCs w:val="28"/>
        </w:rPr>
        <w:t>主权债券</w:t>
      </w:r>
      <w:r w:rsidRPr="00C077AC">
        <w:rPr>
          <w:sz w:val="28"/>
          <w:szCs w:val="28"/>
        </w:rPr>
        <w:t>收益率上升，以及</w:t>
      </w:r>
      <w:r w:rsidRPr="00C077AC">
        <w:rPr>
          <w:color w:val="FF0000"/>
          <w:sz w:val="28"/>
          <w:szCs w:val="28"/>
        </w:rPr>
        <w:t>股市估值</w:t>
      </w:r>
      <w:r w:rsidRPr="00C077AC">
        <w:rPr>
          <w:sz w:val="28"/>
          <w:szCs w:val="28"/>
        </w:rPr>
        <w:t>达到创纪录水平，使得</w:t>
      </w:r>
      <w:r w:rsidRPr="00C077AC">
        <w:rPr>
          <w:sz w:val="28"/>
          <w:szCs w:val="28"/>
        </w:rPr>
        <w:t>10</w:t>
      </w:r>
      <w:r w:rsidRPr="00C077AC">
        <w:rPr>
          <w:sz w:val="28"/>
          <w:szCs w:val="28"/>
        </w:rPr>
        <w:t>个经济学家中有</w:t>
      </w:r>
      <w:r w:rsidRPr="00C077AC">
        <w:rPr>
          <w:sz w:val="28"/>
          <w:szCs w:val="28"/>
        </w:rPr>
        <w:t>9</w:t>
      </w:r>
      <w:r w:rsidRPr="00C077AC">
        <w:rPr>
          <w:sz w:val="28"/>
          <w:szCs w:val="28"/>
        </w:rPr>
        <w:t>个预测美联储将在本月加息</w:t>
      </w:r>
      <w:r w:rsidRPr="00C077AC">
        <w:rPr>
          <w:sz w:val="28"/>
          <w:szCs w:val="28"/>
        </w:rPr>
        <w:t>0.25</w:t>
      </w:r>
      <w:r w:rsidRPr="00C077AC">
        <w:rPr>
          <w:sz w:val="28"/>
          <w:szCs w:val="28"/>
        </w:rPr>
        <w:t>个百分点，至</w:t>
      </w:r>
      <w:r w:rsidRPr="00C077AC">
        <w:rPr>
          <w:sz w:val="28"/>
          <w:szCs w:val="28"/>
        </w:rPr>
        <w:t>0.75%</w:t>
      </w:r>
      <w:r w:rsidRPr="00C077AC">
        <w:rPr>
          <w:sz w:val="28"/>
          <w:szCs w:val="28"/>
        </w:rPr>
        <w:t>至</w:t>
      </w:r>
      <w:r w:rsidRPr="00C077AC">
        <w:rPr>
          <w:sz w:val="28"/>
          <w:szCs w:val="28"/>
        </w:rPr>
        <w:t>1%</w:t>
      </w:r>
      <w:r w:rsidRPr="00C077AC">
        <w:rPr>
          <w:sz w:val="28"/>
          <w:szCs w:val="28"/>
        </w:rPr>
        <w:t>的区间。</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 xml:space="preserve">“The Fed, which has been very comfortable maintaining excessively easy monetary policy and lagging behind markets, may quickly be put into a position of becoming uncomfortable in lagging economic and inflation realities,” said </w:t>
      </w:r>
      <w:proofErr w:type="spellStart"/>
      <w:r w:rsidRPr="00C077AC">
        <w:rPr>
          <w:sz w:val="28"/>
          <w:szCs w:val="28"/>
        </w:rPr>
        <w:t>Berenberg</w:t>
      </w:r>
      <w:proofErr w:type="spellEnd"/>
      <w:r w:rsidRPr="00C077AC">
        <w:rPr>
          <w:sz w:val="28"/>
          <w:szCs w:val="28"/>
        </w:rPr>
        <w:t xml:space="preserve"> economist Mickey Levy.</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w:t>
      </w:r>
      <w:r w:rsidRPr="00C077AC">
        <w:rPr>
          <w:sz w:val="28"/>
          <w:szCs w:val="28"/>
          <w:highlight w:val="cyan"/>
        </w:rPr>
        <w:t>迄今</w:t>
      </w:r>
      <w:r w:rsidRPr="00C077AC">
        <w:rPr>
          <w:sz w:val="28"/>
          <w:szCs w:val="28"/>
        </w:rPr>
        <w:t>一直对维持</w:t>
      </w:r>
      <w:r w:rsidRPr="00C077AC">
        <w:rPr>
          <w:color w:val="FF0000"/>
          <w:sz w:val="28"/>
          <w:szCs w:val="28"/>
        </w:rPr>
        <w:t>过度宽松的货币政策</w:t>
      </w:r>
      <w:r w:rsidRPr="00C077AC">
        <w:rPr>
          <w:sz w:val="28"/>
          <w:szCs w:val="28"/>
        </w:rPr>
        <w:t>和</w:t>
      </w:r>
      <w:r w:rsidRPr="00C077AC">
        <w:rPr>
          <w:sz w:val="28"/>
          <w:szCs w:val="28"/>
          <w:highlight w:val="cyan"/>
        </w:rPr>
        <w:t>滞后</w:t>
      </w:r>
      <w:r w:rsidRPr="00C077AC">
        <w:rPr>
          <w:sz w:val="28"/>
          <w:szCs w:val="28"/>
        </w:rPr>
        <w:t>于市场感到非常舒适的美联储，可能很快</w:t>
      </w:r>
      <w:r w:rsidRPr="00C077AC">
        <w:rPr>
          <w:sz w:val="28"/>
          <w:szCs w:val="28"/>
          <w:highlight w:val="cyan"/>
        </w:rPr>
        <w:t>陷入</w:t>
      </w:r>
      <w:r w:rsidRPr="00C077AC">
        <w:rPr>
          <w:sz w:val="28"/>
          <w:szCs w:val="28"/>
        </w:rPr>
        <w:t>对经济和通胀现实滞后感到不舒服的境地，</w:t>
      </w:r>
      <w:r w:rsidRPr="00C077AC">
        <w:rPr>
          <w:sz w:val="28"/>
          <w:szCs w:val="28"/>
        </w:rPr>
        <w:t>”</w:t>
      </w:r>
      <w:proofErr w:type="gramStart"/>
      <w:r w:rsidRPr="00C077AC">
        <w:rPr>
          <w:sz w:val="28"/>
          <w:szCs w:val="28"/>
        </w:rPr>
        <w:t>贝伦贝格</w:t>
      </w:r>
      <w:r w:rsidRPr="00C077AC">
        <w:rPr>
          <w:sz w:val="28"/>
          <w:szCs w:val="28"/>
        </w:rPr>
        <w:t>(</w:t>
      </w:r>
      <w:proofErr w:type="spellStart"/>
      <w:proofErr w:type="gramEnd"/>
      <w:r w:rsidRPr="00C077AC">
        <w:rPr>
          <w:sz w:val="28"/>
          <w:szCs w:val="28"/>
        </w:rPr>
        <w:t>Berenberg</w:t>
      </w:r>
      <w:proofErr w:type="spellEnd"/>
      <w:r w:rsidRPr="00C077AC">
        <w:rPr>
          <w:sz w:val="28"/>
          <w:szCs w:val="28"/>
        </w:rPr>
        <w:t>)</w:t>
      </w:r>
      <w:r w:rsidRPr="00C077AC">
        <w:rPr>
          <w:sz w:val="28"/>
          <w:szCs w:val="28"/>
        </w:rPr>
        <w:t>经济学家米基</w:t>
      </w:r>
      <w:r w:rsidRPr="00C077AC">
        <w:rPr>
          <w:sz w:val="28"/>
          <w:szCs w:val="28"/>
        </w:rPr>
        <w:t>•</w:t>
      </w:r>
      <w:r w:rsidRPr="00C077AC">
        <w:rPr>
          <w:sz w:val="28"/>
          <w:szCs w:val="28"/>
        </w:rPr>
        <w:t>莱维</w:t>
      </w:r>
      <w:r w:rsidRPr="00C077AC">
        <w:rPr>
          <w:sz w:val="28"/>
          <w:szCs w:val="28"/>
        </w:rPr>
        <w:t>(Mickey Levy)</w:t>
      </w:r>
      <w:r w:rsidRPr="00C077AC">
        <w:rPr>
          <w:sz w:val="28"/>
          <w:szCs w:val="28"/>
        </w:rPr>
        <w:t>表示。</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The median economist projection is a federal funds rate at 1.375 per cent by the end of 2017, and 2.125 per cent by December 2018. Market measures of trader bets also imply three 25 basis-point rate rises this year.</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经济学家们做出的中位数预测是，</w:t>
      </w:r>
      <w:r w:rsidRPr="00C077AC">
        <w:rPr>
          <w:sz w:val="28"/>
          <w:szCs w:val="28"/>
        </w:rPr>
        <w:t>2017</w:t>
      </w:r>
      <w:r w:rsidRPr="00C077AC">
        <w:rPr>
          <w:sz w:val="28"/>
          <w:szCs w:val="28"/>
        </w:rPr>
        <w:t>年底</w:t>
      </w:r>
      <w:r w:rsidRPr="00C077AC">
        <w:rPr>
          <w:color w:val="FF0000"/>
          <w:sz w:val="28"/>
          <w:szCs w:val="28"/>
        </w:rPr>
        <w:t>联邦基金利率</w:t>
      </w:r>
      <w:r w:rsidRPr="00C077AC">
        <w:rPr>
          <w:sz w:val="28"/>
          <w:szCs w:val="28"/>
        </w:rPr>
        <w:t>将为</w:t>
      </w:r>
      <w:r w:rsidRPr="00C077AC">
        <w:rPr>
          <w:sz w:val="28"/>
          <w:szCs w:val="28"/>
        </w:rPr>
        <w:t>1.375%</w:t>
      </w:r>
      <w:r w:rsidRPr="00C077AC">
        <w:rPr>
          <w:sz w:val="28"/>
          <w:szCs w:val="28"/>
        </w:rPr>
        <w:t>，</w:t>
      </w:r>
      <w:r w:rsidRPr="00C077AC">
        <w:rPr>
          <w:sz w:val="28"/>
          <w:szCs w:val="28"/>
        </w:rPr>
        <w:t>2018</w:t>
      </w:r>
      <w:r w:rsidRPr="00C077AC">
        <w:rPr>
          <w:sz w:val="28"/>
          <w:szCs w:val="28"/>
        </w:rPr>
        <w:t>年</w:t>
      </w:r>
      <w:r w:rsidRPr="00C077AC">
        <w:rPr>
          <w:sz w:val="28"/>
          <w:szCs w:val="28"/>
        </w:rPr>
        <w:t>12</w:t>
      </w:r>
      <w:r w:rsidRPr="00C077AC">
        <w:rPr>
          <w:sz w:val="28"/>
          <w:szCs w:val="28"/>
        </w:rPr>
        <w:t>月将为</w:t>
      </w:r>
      <w:r w:rsidRPr="00C077AC">
        <w:rPr>
          <w:sz w:val="28"/>
          <w:szCs w:val="28"/>
        </w:rPr>
        <w:t>2.125%</w:t>
      </w:r>
      <w:r w:rsidRPr="00C077AC">
        <w:rPr>
          <w:sz w:val="28"/>
          <w:szCs w:val="28"/>
        </w:rPr>
        <w:t>。从市场行情看，交易员们</w:t>
      </w:r>
      <w:proofErr w:type="gramStart"/>
      <w:r w:rsidRPr="00C077AC">
        <w:rPr>
          <w:sz w:val="28"/>
          <w:szCs w:val="28"/>
        </w:rPr>
        <w:t>也</w:t>
      </w:r>
      <w:r w:rsidRPr="00C077AC">
        <w:rPr>
          <w:sz w:val="28"/>
          <w:szCs w:val="28"/>
          <w:highlight w:val="cyan"/>
        </w:rPr>
        <w:t>押注</w:t>
      </w:r>
      <w:r w:rsidRPr="00C077AC">
        <w:rPr>
          <w:sz w:val="28"/>
          <w:szCs w:val="28"/>
        </w:rPr>
        <w:t>今年</w:t>
      </w:r>
      <w:proofErr w:type="gramEnd"/>
      <w:r w:rsidRPr="00C077AC">
        <w:rPr>
          <w:sz w:val="28"/>
          <w:szCs w:val="28"/>
        </w:rPr>
        <w:t>三次加息，每次上调</w:t>
      </w:r>
      <w:r w:rsidRPr="00C077AC">
        <w:rPr>
          <w:sz w:val="28"/>
          <w:szCs w:val="28"/>
        </w:rPr>
        <w:t>25</w:t>
      </w:r>
      <w:r w:rsidRPr="00C077AC">
        <w:rPr>
          <w:sz w:val="28"/>
          <w:szCs w:val="28"/>
        </w:rPr>
        <w:t>个基点。</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Almost three-quarters of economists polled expect the US central bank to stop or reduce reinvestment of coupons and principle from securities it holds in early to mid-2018.</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近四分之三受访经济学家</w:t>
      </w:r>
      <w:r w:rsidRPr="00515341">
        <w:rPr>
          <w:sz w:val="28"/>
          <w:szCs w:val="28"/>
          <w:highlight w:val="cyan"/>
        </w:rPr>
        <w:t>预期</w:t>
      </w:r>
      <w:r w:rsidRPr="00C077AC">
        <w:rPr>
          <w:sz w:val="28"/>
          <w:szCs w:val="28"/>
        </w:rPr>
        <w:t>，美国央行将在</w:t>
      </w:r>
      <w:r w:rsidRPr="00C077AC">
        <w:rPr>
          <w:sz w:val="28"/>
          <w:szCs w:val="28"/>
        </w:rPr>
        <w:t>2018</w:t>
      </w:r>
      <w:r w:rsidRPr="00C077AC">
        <w:rPr>
          <w:sz w:val="28"/>
          <w:szCs w:val="28"/>
        </w:rPr>
        <w:t>年初到年中停止或减少对其所持证券的</w:t>
      </w:r>
      <w:r w:rsidRPr="00515341">
        <w:rPr>
          <w:color w:val="FF0000"/>
          <w:sz w:val="28"/>
          <w:szCs w:val="28"/>
        </w:rPr>
        <w:t>本息</w:t>
      </w:r>
      <w:r w:rsidRPr="00C077AC">
        <w:rPr>
          <w:sz w:val="28"/>
          <w:szCs w:val="28"/>
        </w:rPr>
        <w:t>进行再投资。</w:t>
      </w:r>
    </w:p>
    <w:p w:rsidR="00515341" w:rsidRDefault="00515341" w:rsidP="00C077AC">
      <w:pPr>
        <w:rPr>
          <w:sz w:val="28"/>
          <w:szCs w:val="28"/>
        </w:rPr>
      </w:pPr>
    </w:p>
    <w:p w:rsidR="00515341" w:rsidRDefault="00515341" w:rsidP="00C077AC">
      <w:pPr>
        <w:rPr>
          <w:sz w:val="28"/>
          <w:szCs w:val="28"/>
        </w:rPr>
      </w:pPr>
    </w:p>
    <w:p w:rsidR="00C077AC" w:rsidRPr="00C077AC" w:rsidRDefault="00C077AC" w:rsidP="00C077AC">
      <w:pPr>
        <w:rPr>
          <w:sz w:val="28"/>
          <w:szCs w:val="28"/>
        </w:rPr>
      </w:pPr>
      <w:r w:rsidRPr="00C077AC">
        <w:rPr>
          <w:sz w:val="28"/>
          <w:szCs w:val="28"/>
        </w:rPr>
        <w:t xml:space="preserve">Several warn forecasts </w:t>
      </w:r>
      <w:proofErr w:type="gramStart"/>
      <w:r w:rsidRPr="00C077AC">
        <w:rPr>
          <w:sz w:val="28"/>
          <w:szCs w:val="28"/>
        </w:rPr>
        <w:t>could be upended</w:t>
      </w:r>
      <w:proofErr w:type="gramEnd"/>
      <w:r w:rsidRPr="00C077AC">
        <w:rPr>
          <w:sz w:val="28"/>
          <w:szCs w:val="28"/>
        </w:rPr>
        <w:t xml:space="preserve"> if spending, deregulation and tax cuts push faster growth. Two-thirds said they expected “substantive tax reform” by year-end.</w:t>
      </w:r>
      <w:bookmarkStart w:id="0" w:name="_GoBack"/>
      <w:bookmarkEnd w:id="0"/>
    </w:p>
    <w:p w:rsidR="00515341" w:rsidRDefault="00515341" w:rsidP="00C077AC">
      <w:pPr>
        <w:rPr>
          <w:sz w:val="28"/>
          <w:szCs w:val="28"/>
        </w:rPr>
      </w:pPr>
    </w:p>
    <w:p w:rsidR="00C077AC" w:rsidRPr="00C077AC" w:rsidRDefault="00C077AC" w:rsidP="00C077AC">
      <w:pPr>
        <w:rPr>
          <w:sz w:val="28"/>
          <w:szCs w:val="28"/>
        </w:rPr>
      </w:pPr>
      <w:r w:rsidRPr="00C077AC">
        <w:rPr>
          <w:sz w:val="28"/>
          <w:szCs w:val="28"/>
        </w:rPr>
        <w:t>多名经济学家</w:t>
      </w:r>
      <w:r w:rsidRPr="00515341">
        <w:rPr>
          <w:sz w:val="28"/>
          <w:szCs w:val="28"/>
          <w:highlight w:val="cyan"/>
        </w:rPr>
        <w:t>警告</w:t>
      </w:r>
      <w:r w:rsidRPr="00C077AC">
        <w:rPr>
          <w:sz w:val="28"/>
          <w:szCs w:val="28"/>
        </w:rPr>
        <w:t>，如果支出、放松管制和减税推动经济更快增长，当前预测可能不准。三分之二的受访者表示，他们预计美国将在今年底之前出台</w:t>
      </w:r>
      <w:r w:rsidRPr="00C077AC">
        <w:rPr>
          <w:sz w:val="28"/>
          <w:szCs w:val="28"/>
        </w:rPr>
        <w:t>“</w:t>
      </w:r>
      <w:r w:rsidRPr="00515341">
        <w:rPr>
          <w:color w:val="FF0000"/>
          <w:sz w:val="28"/>
          <w:szCs w:val="28"/>
        </w:rPr>
        <w:t>实质性税制改革</w:t>
      </w:r>
      <w:r w:rsidRPr="00515341">
        <w:rPr>
          <w:color w:val="FF0000"/>
          <w:sz w:val="28"/>
          <w:szCs w:val="28"/>
        </w:rPr>
        <w:t>”</w:t>
      </w:r>
      <w:r w:rsidRPr="00C077AC">
        <w:rPr>
          <w:sz w:val="28"/>
          <w:szCs w:val="28"/>
        </w:rPr>
        <w:t>。</w:t>
      </w:r>
    </w:p>
    <w:p w:rsidR="00515341" w:rsidRDefault="00515341" w:rsidP="00C077AC">
      <w:pPr>
        <w:rPr>
          <w:sz w:val="28"/>
          <w:szCs w:val="28"/>
        </w:rPr>
      </w:pPr>
    </w:p>
    <w:p w:rsidR="00C077AC" w:rsidRPr="00C077AC" w:rsidRDefault="00C077AC" w:rsidP="00C077AC">
      <w:pPr>
        <w:rPr>
          <w:sz w:val="28"/>
          <w:szCs w:val="28"/>
        </w:rPr>
      </w:pPr>
      <w:proofErr w:type="spellStart"/>
      <w:r w:rsidRPr="00C077AC">
        <w:rPr>
          <w:sz w:val="28"/>
          <w:szCs w:val="28"/>
        </w:rPr>
        <w:t>Omair</w:t>
      </w:r>
      <w:proofErr w:type="spellEnd"/>
      <w:r w:rsidRPr="00C077AC">
        <w:rPr>
          <w:sz w:val="28"/>
          <w:szCs w:val="28"/>
        </w:rPr>
        <w:t xml:space="preserve"> Sharif, of </w:t>
      </w:r>
      <w:proofErr w:type="spellStart"/>
      <w:r w:rsidRPr="00C077AC">
        <w:rPr>
          <w:sz w:val="28"/>
          <w:szCs w:val="28"/>
        </w:rPr>
        <w:t>Société</w:t>
      </w:r>
      <w:proofErr w:type="spellEnd"/>
      <w:r w:rsidRPr="00C077AC">
        <w:rPr>
          <w:sz w:val="28"/>
          <w:szCs w:val="28"/>
        </w:rPr>
        <w:t xml:space="preserve"> </w:t>
      </w:r>
      <w:proofErr w:type="spellStart"/>
      <w:r w:rsidRPr="00C077AC">
        <w:rPr>
          <w:sz w:val="28"/>
          <w:szCs w:val="28"/>
        </w:rPr>
        <w:t>Générale</w:t>
      </w:r>
      <w:proofErr w:type="spellEnd"/>
      <w:r w:rsidRPr="00C077AC">
        <w:rPr>
          <w:sz w:val="28"/>
          <w:szCs w:val="28"/>
        </w:rPr>
        <w:t xml:space="preserve">, </w:t>
      </w:r>
      <w:proofErr w:type="gramStart"/>
      <w:r w:rsidRPr="00C077AC">
        <w:rPr>
          <w:sz w:val="28"/>
          <w:szCs w:val="28"/>
        </w:rPr>
        <w:t>said</w:t>
      </w:r>
      <w:proofErr w:type="gramEnd"/>
      <w:r w:rsidRPr="00C077AC">
        <w:rPr>
          <w:sz w:val="28"/>
          <w:szCs w:val="28"/>
        </w:rPr>
        <w:t xml:space="preserve"> “all bets are off on where the inflation data goes” if a border adjustment tax is passed. </w:t>
      </w:r>
      <w:proofErr w:type="gramStart"/>
      <w:r w:rsidRPr="00C077AC">
        <w:rPr>
          <w:sz w:val="28"/>
          <w:szCs w:val="28"/>
        </w:rPr>
        <w:t>But</w:t>
      </w:r>
      <w:proofErr w:type="gramEnd"/>
      <w:r w:rsidRPr="00C077AC">
        <w:rPr>
          <w:sz w:val="28"/>
          <w:szCs w:val="28"/>
        </w:rPr>
        <w:t xml:space="preserve"> he noted the Fed was willing to tolerate inflation that eclipses its policy mandate for a short time.</w:t>
      </w:r>
    </w:p>
    <w:p w:rsidR="00515341" w:rsidRDefault="00515341" w:rsidP="00C077AC">
      <w:pPr>
        <w:rPr>
          <w:sz w:val="28"/>
          <w:szCs w:val="28"/>
        </w:rPr>
      </w:pPr>
    </w:p>
    <w:p w:rsidR="00C077AC" w:rsidRPr="00C077AC" w:rsidRDefault="00C077AC" w:rsidP="00C077AC">
      <w:pPr>
        <w:rPr>
          <w:sz w:val="28"/>
          <w:szCs w:val="28"/>
        </w:rPr>
      </w:pPr>
      <w:r w:rsidRPr="00515341">
        <w:rPr>
          <w:color w:val="FF0000"/>
          <w:sz w:val="28"/>
          <w:szCs w:val="28"/>
        </w:rPr>
        <w:t>法国兴业银行</w:t>
      </w:r>
      <w:r w:rsidRPr="00C077AC">
        <w:rPr>
          <w:sz w:val="28"/>
          <w:szCs w:val="28"/>
        </w:rPr>
        <w:t>(</w:t>
      </w:r>
      <w:proofErr w:type="spellStart"/>
      <w:r w:rsidRPr="00C077AC">
        <w:rPr>
          <w:sz w:val="28"/>
          <w:szCs w:val="28"/>
        </w:rPr>
        <w:t>Société</w:t>
      </w:r>
      <w:proofErr w:type="spellEnd"/>
      <w:r w:rsidRPr="00C077AC">
        <w:rPr>
          <w:sz w:val="28"/>
          <w:szCs w:val="28"/>
        </w:rPr>
        <w:t xml:space="preserve"> </w:t>
      </w:r>
      <w:proofErr w:type="spellStart"/>
      <w:r w:rsidRPr="00C077AC">
        <w:rPr>
          <w:sz w:val="28"/>
          <w:szCs w:val="28"/>
        </w:rPr>
        <w:t>Générale</w:t>
      </w:r>
      <w:proofErr w:type="spellEnd"/>
      <w:r w:rsidRPr="00C077AC">
        <w:rPr>
          <w:sz w:val="28"/>
          <w:szCs w:val="28"/>
        </w:rPr>
        <w:t>)</w:t>
      </w:r>
      <w:r w:rsidRPr="00C077AC">
        <w:rPr>
          <w:sz w:val="28"/>
          <w:szCs w:val="28"/>
        </w:rPr>
        <w:t>的奥迈</w:t>
      </w:r>
      <w:r w:rsidRPr="00C077AC">
        <w:rPr>
          <w:sz w:val="28"/>
          <w:szCs w:val="28"/>
        </w:rPr>
        <w:t>•</w:t>
      </w:r>
      <w:r w:rsidRPr="00C077AC">
        <w:rPr>
          <w:sz w:val="28"/>
          <w:szCs w:val="28"/>
        </w:rPr>
        <w:t>谢里夫</w:t>
      </w:r>
      <w:r w:rsidRPr="00C077AC">
        <w:rPr>
          <w:sz w:val="28"/>
          <w:szCs w:val="28"/>
        </w:rPr>
        <w:t>(</w:t>
      </w:r>
      <w:proofErr w:type="spellStart"/>
      <w:r w:rsidRPr="00C077AC">
        <w:rPr>
          <w:sz w:val="28"/>
          <w:szCs w:val="28"/>
        </w:rPr>
        <w:t>Omair</w:t>
      </w:r>
      <w:proofErr w:type="spellEnd"/>
      <w:r w:rsidRPr="00C077AC">
        <w:rPr>
          <w:sz w:val="28"/>
          <w:szCs w:val="28"/>
        </w:rPr>
        <w:t xml:space="preserve"> Sharif)</w:t>
      </w:r>
      <w:r w:rsidRPr="00C077AC">
        <w:rPr>
          <w:sz w:val="28"/>
          <w:szCs w:val="28"/>
        </w:rPr>
        <w:t>表示，如果美国国会通过</w:t>
      </w:r>
      <w:r w:rsidRPr="00515341">
        <w:rPr>
          <w:color w:val="FF0000"/>
          <w:sz w:val="28"/>
          <w:szCs w:val="28"/>
        </w:rPr>
        <w:t>边境调整税</w:t>
      </w:r>
      <w:r w:rsidRPr="00C077AC">
        <w:rPr>
          <w:sz w:val="28"/>
          <w:szCs w:val="28"/>
        </w:rPr>
        <w:t>，谁也不知道通胀数据将会如何变化。但他指出，短期而言，美联储愿意</w:t>
      </w:r>
      <w:r w:rsidRPr="00515341">
        <w:rPr>
          <w:sz w:val="28"/>
          <w:szCs w:val="28"/>
          <w:highlight w:val="cyan"/>
        </w:rPr>
        <w:t>容忍</w:t>
      </w:r>
      <w:r w:rsidRPr="00C077AC">
        <w:rPr>
          <w:sz w:val="28"/>
          <w:szCs w:val="28"/>
        </w:rPr>
        <w:t>通胀超出其政策授权的范围。</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Despite hawkish Fed comments, several economists still believed the central bank would hold fire this month.</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尽管美联储官员发表了鹰派言论，但数名经济学家仍然相信美国央行本月将维持利率不变。</w:t>
      </w:r>
    </w:p>
    <w:p w:rsidR="00515341" w:rsidRDefault="00515341" w:rsidP="00C077AC">
      <w:pPr>
        <w:rPr>
          <w:sz w:val="28"/>
          <w:szCs w:val="28"/>
        </w:rPr>
      </w:pPr>
    </w:p>
    <w:p w:rsidR="00C077AC" w:rsidRPr="00C077AC" w:rsidRDefault="00C077AC" w:rsidP="00C077AC">
      <w:pPr>
        <w:rPr>
          <w:sz w:val="28"/>
          <w:szCs w:val="28"/>
        </w:rPr>
      </w:pPr>
      <w:r w:rsidRPr="00C077AC">
        <w:rPr>
          <w:sz w:val="28"/>
          <w:szCs w:val="28"/>
        </w:rPr>
        <w:t>The FT conducted its survey on March 2 and 3.</w:t>
      </w:r>
    </w:p>
    <w:p w:rsidR="00C077AC" w:rsidRPr="00C077AC" w:rsidRDefault="00C077AC" w:rsidP="00C077AC">
      <w:pPr>
        <w:rPr>
          <w:sz w:val="28"/>
          <w:szCs w:val="28"/>
        </w:rPr>
      </w:pPr>
      <w:r w:rsidRPr="00C077AC">
        <w:rPr>
          <w:sz w:val="28"/>
          <w:szCs w:val="28"/>
        </w:rPr>
        <w:t>英国《金融时报》是在</w:t>
      </w:r>
      <w:r w:rsidRPr="00C077AC">
        <w:rPr>
          <w:sz w:val="28"/>
          <w:szCs w:val="28"/>
        </w:rPr>
        <w:t>3</w:t>
      </w:r>
      <w:r w:rsidRPr="00C077AC">
        <w:rPr>
          <w:sz w:val="28"/>
          <w:szCs w:val="28"/>
        </w:rPr>
        <w:t>月</w:t>
      </w:r>
      <w:r w:rsidRPr="00C077AC">
        <w:rPr>
          <w:sz w:val="28"/>
          <w:szCs w:val="28"/>
        </w:rPr>
        <w:t>2</w:t>
      </w:r>
      <w:r w:rsidRPr="00C077AC">
        <w:rPr>
          <w:sz w:val="28"/>
          <w:szCs w:val="28"/>
        </w:rPr>
        <w:t>日和</w:t>
      </w:r>
      <w:r w:rsidRPr="00C077AC">
        <w:rPr>
          <w:sz w:val="28"/>
          <w:szCs w:val="28"/>
        </w:rPr>
        <w:t>3</w:t>
      </w:r>
      <w:r w:rsidRPr="00C077AC">
        <w:rPr>
          <w:sz w:val="28"/>
          <w:szCs w:val="28"/>
        </w:rPr>
        <w:t>日调查。</w:t>
      </w:r>
    </w:p>
    <w:p w:rsidR="00C077AC" w:rsidRPr="00C077AC" w:rsidRDefault="00C077AC" w:rsidP="00C077AC">
      <w:pPr>
        <w:rPr>
          <w:sz w:val="28"/>
          <w:szCs w:val="28"/>
        </w:rPr>
      </w:pPr>
      <w:r w:rsidRPr="00C077AC">
        <w:rPr>
          <w:sz w:val="28"/>
          <w:szCs w:val="28"/>
        </w:rPr>
        <w:t>译者</w:t>
      </w:r>
      <w:r w:rsidRPr="00C077AC">
        <w:rPr>
          <w:sz w:val="28"/>
          <w:szCs w:val="28"/>
        </w:rPr>
        <w:t>/</w:t>
      </w:r>
      <w:r w:rsidRPr="00C077AC">
        <w:rPr>
          <w:sz w:val="28"/>
          <w:szCs w:val="28"/>
        </w:rPr>
        <w:t>和风</w:t>
      </w:r>
    </w:p>
    <w:p w:rsidR="00DB5D4D" w:rsidRDefault="00515341"/>
    <w:sectPr w:rsidR="00DB5D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41" w:rsidRDefault="00515341" w:rsidP="00515341">
      <w:pPr>
        <w:spacing w:after="0" w:line="240" w:lineRule="auto"/>
      </w:pPr>
      <w:r>
        <w:separator/>
      </w:r>
    </w:p>
  </w:endnote>
  <w:endnote w:type="continuationSeparator" w:id="0">
    <w:p w:rsidR="00515341" w:rsidRDefault="00515341" w:rsidP="0051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41" w:rsidRDefault="00515341" w:rsidP="00515341">
      <w:pPr>
        <w:spacing w:after="0" w:line="240" w:lineRule="auto"/>
      </w:pPr>
      <w:r>
        <w:separator/>
      </w:r>
    </w:p>
  </w:footnote>
  <w:footnote w:type="continuationSeparator" w:id="0">
    <w:p w:rsidR="00515341" w:rsidRDefault="00515341" w:rsidP="0051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41" w:rsidRDefault="00515341">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8A00C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hint="eastAsia"/>
          <w:color w:val="5B9BD5" w:themeColor="accent1"/>
          <w:sz w:val="20"/>
          <w:szCs w:val="20"/>
        </w:rPr>
        <w:alias w:val="Title"/>
        <w:id w:val="15524250"/>
        <w:placeholder>
          <w:docPart w:val="DBA435337B6D497183F2E4228EB01FF7"/>
        </w:placeholder>
        <w:dataBinding w:prefixMappings="xmlns:ns0='http://schemas.openxmlformats.org/package/2006/metadata/core-properties' xmlns:ns1='http://purl.org/dc/elements/1.1/'" w:xpath="/ns0:coreProperties[1]/ns1:title[1]" w:storeItemID="{6C3C8BC8-F283-45AE-878A-BAB7291924A1}"/>
        <w:text/>
      </w:sdtPr>
      <w:sdtContent>
        <w:r>
          <w:rPr>
            <w:rFonts w:hint="eastAsia"/>
            <w:color w:val="5B9BD5" w:themeColor="accent1"/>
            <w:sz w:val="20"/>
            <w:szCs w:val="20"/>
          </w:rPr>
          <w:t xml:space="preserve">Business reading 3.3.17   </w:t>
        </w:r>
        <w:r>
          <w:rPr>
            <w:rFonts w:hint="eastAsia"/>
            <w:color w:val="5B9BD5" w:themeColor="accent1"/>
            <w:sz w:val="20"/>
            <w:szCs w:val="20"/>
          </w:rPr>
          <w:t>中英阅读</w:t>
        </w:r>
        <w:r>
          <w:rPr>
            <w:rFonts w:hint="eastAsia"/>
            <w:color w:val="5B9BD5" w:themeColor="accent1"/>
            <w:sz w:val="20"/>
            <w:szCs w:val="20"/>
          </w:rPr>
          <w:t xml:space="preserve">   LC</w:t>
        </w:r>
      </w:sdtContent>
    </w:sdt>
  </w:p>
  <w:p w:rsidR="00515341" w:rsidRDefault="00515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AC"/>
    <w:rsid w:val="004C6D32"/>
    <w:rsid w:val="00515341"/>
    <w:rsid w:val="00B42DEF"/>
    <w:rsid w:val="00C077AC"/>
    <w:rsid w:val="00F525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6510"/>
  <w15:chartTrackingRefBased/>
  <w15:docId w15:val="{2BCE3F7B-552E-4B97-ACB5-9861C96F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7AC"/>
    <w:rPr>
      <w:color w:val="0563C1" w:themeColor="hyperlink"/>
      <w:u w:val="single"/>
    </w:rPr>
  </w:style>
  <w:style w:type="paragraph" w:styleId="Header">
    <w:name w:val="header"/>
    <w:basedOn w:val="Normal"/>
    <w:link w:val="HeaderChar"/>
    <w:uiPriority w:val="99"/>
    <w:unhideWhenUsed/>
    <w:rsid w:val="00515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41"/>
  </w:style>
  <w:style w:type="paragraph" w:styleId="Footer">
    <w:name w:val="footer"/>
    <w:basedOn w:val="Normal"/>
    <w:link w:val="FooterChar"/>
    <w:uiPriority w:val="99"/>
    <w:unhideWhenUsed/>
    <w:rsid w:val="00515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5875">
      <w:bodyDiv w:val="1"/>
      <w:marLeft w:val="0"/>
      <w:marRight w:val="0"/>
      <w:marTop w:val="0"/>
      <w:marBottom w:val="0"/>
      <w:divBdr>
        <w:top w:val="none" w:sz="0" w:space="0" w:color="auto"/>
        <w:left w:val="none" w:sz="0" w:space="0" w:color="auto"/>
        <w:bottom w:val="none" w:sz="0" w:space="0" w:color="auto"/>
        <w:right w:val="none" w:sz="0" w:space="0" w:color="auto"/>
      </w:divBdr>
      <w:divsChild>
        <w:div w:id="8408250">
          <w:marLeft w:val="0"/>
          <w:marRight w:val="0"/>
          <w:marTop w:val="0"/>
          <w:marBottom w:val="0"/>
          <w:divBdr>
            <w:top w:val="single" w:sz="6" w:space="4" w:color="CEC6B9"/>
            <w:left w:val="none" w:sz="0" w:space="0" w:color="auto"/>
            <w:bottom w:val="single" w:sz="6" w:space="4" w:color="CEC6B9"/>
            <w:right w:val="none" w:sz="0" w:space="0" w:color="auto"/>
          </w:divBdr>
          <w:divsChild>
            <w:div w:id="1410405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7015797">
      <w:bodyDiv w:val="1"/>
      <w:marLeft w:val="0"/>
      <w:marRight w:val="0"/>
      <w:marTop w:val="0"/>
      <w:marBottom w:val="0"/>
      <w:divBdr>
        <w:top w:val="none" w:sz="0" w:space="0" w:color="auto"/>
        <w:left w:val="none" w:sz="0" w:space="0" w:color="auto"/>
        <w:bottom w:val="none" w:sz="0" w:space="0" w:color="auto"/>
        <w:right w:val="none" w:sz="0" w:space="0" w:color="auto"/>
      </w:divBdr>
      <w:divsChild>
        <w:div w:id="211625241">
          <w:marLeft w:val="0"/>
          <w:marRight w:val="0"/>
          <w:marTop w:val="75"/>
          <w:marBottom w:val="0"/>
          <w:divBdr>
            <w:top w:val="none" w:sz="0" w:space="0" w:color="auto"/>
            <w:left w:val="none" w:sz="0" w:space="0" w:color="auto"/>
            <w:bottom w:val="none" w:sz="0" w:space="0" w:color="auto"/>
            <w:right w:val="none" w:sz="0" w:space="0" w:color="auto"/>
          </w:divBdr>
          <w:divsChild>
            <w:div w:id="5719635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0242024">
      <w:bodyDiv w:val="1"/>
      <w:marLeft w:val="0"/>
      <w:marRight w:val="0"/>
      <w:marTop w:val="0"/>
      <w:marBottom w:val="0"/>
      <w:divBdr>
        <w:top w:val="none" w:sz="0" w:space="0" w:color="auto"/>
        <w:left w:val="none" w:sz="0" w:space="0" w:color="auto"/>
        <w:bottom w:val="none" w:sz="0" w:space="0" w:color="auto"/>
        <w:right w:val="none" w:sz="0" w:space="0" w:color="auto"/>
      </w:divBdr>
      <w:divsChild>
        <w:div w:id="1855991719">
          <w:marLeft w:val="0"/>
          <w:marRight w:val="0"/>
          <w:marTop w:val="75"/>
          <w:marBottom w:val="0"/>
          <w:divBdr>
            <w:top w:val="none" w:sz="0" w:space="0" w:color="auto"/>
            <w:left w:val="none" w:sz="0" w:space="0" w:color="auto"/>
            <w:bottom w:val="none" w:sz="0" w:space="0" w:color="auto"/>
            <w:right w:val="none" w:sz="0" w:space="0" w:color="auto"/>
          </w:divBdr>
          <w:divsChild>
            <w:div w:id="9625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44851637">
      <w:bodyDiv w:val="1"/>
      <w:marLeft w:val="0"/>
      <w:marRight w:val="0"/>
      <w:marTop w:val="0"/>
      <w:marBottom w:val="0"/>
      <w:divBdr>
        <w:top w:val="none" w:sz="0" w:space="0" w:color="auto"/>
        <w:left w:val="none" w:sz="0" w:space="0" w:color="auto"/>
        <w:bottom w:val="none" w:sz="0" w:space="0" w:color="auto"/>
        <w:right w:val="none" w:sz="0" w:space="0" w:color="auto"/>
      </w:divBdr>
    </w:div>
    <w:div w:id="1287783929">
      <w:bodyDiv w:val="1"/>
      <w:marLeft w:val="0"/>
      <w:marRight w:val="0"/>
      <w:marTop w:val="0"/>
      <w:marBottom w:val="0"/>
      <w:divBdr>
        <w:top w:val="none" w:sz="0" w:space="0" w:color="auto"/>
        <w:left w:val="none" w:sz="0" w:space="0" w:color="auto"/>
        <w:bottom w:val="none" w:sz="0" w:space="0" w:color="auto"/>
        <w:right w:val="none" w:sz="0" w:space="0" w:color="auto"/>
      </w:divBdr>
    </w:div>
    <w:div w:id="1620721865">
      <w:bodyDiv w:val="1"/>
      <w:marLeft w:val="0"/>
      <w:marRight w:val="0"/>
      <w:marTop w:val="0"/>
      <w:marBottom w:val="0"/>
      <w:divBdr>
        <w:top w:val="none" w:sz="0" w:space="0" w:color="auto"/>
        <w:left w:val="none" w:sz="0" w:space="0" w:color="auto"/>
        <w:bottom w:val="none" w:sz="0" w:space="0" w:color="auto"/>
        <w:right w:val="none" w:sz="0" w:space="0" w:color="auto"/>
      </w:divBdr>
      <w:divsChild>
        <w:div w:id="399525465">
          <w:marLeft w:val="0"/>
          <w:marRight w:val="0"/>
          <w:marTop w:val="75"/>
          <w:marBottom w:val="0"/>
          <w:divBdr>
            <w:top w:val="none" w:sz="0" w:space="0" w:color="auto"/>
            <w:left w:val="none" w:sz="0" w:space="0" w:color="auto"/>
            <w:bottom w:val="none" w:sz="0" w:space="0" w:color="auto"/>
            <w:right w:val="none" w:sz="0" w:space="0" w:color="auto"/>
          </w:divBdr>
          <w:divsChild>
            <w:div w:id="91065136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10917784">
      <w:bodyDiv w:val="1"/>
      <w:marLeft w:val="0"/>
      <w:marRight w:val="0"/>
      <w:marTop w:val="0"/>
      <w:marBottom w:val="0"/>
      <w:divBdr>
        <w:top w:val="none" w:sz="0" w:space="0" w:color="auto"/>
        <w:left w:val="none" w:sz="0" w:space="0" w:color="auto"/>
        <w:bottom w:val="none" w:sz="0" w:space="0" w:color="auto"/>
        <w:right w:val="none" w:sz="0" w:space="0" w:color="auto"/>
      </w:divBdr>
      <w:divsChild>
        <w:div w:id="1194028913">
          <w:marLeft w:val="0"/>
          <w:marRight w:val="0"/>
          <w:marTop w:val="0"/>
          <w:marBottom w:val="0"/>
          <w:divBdr>
            <w:top w:val="single" w:sz="6" w:space="4" w:color="CEC6B9"/>
            <w:left w:val="none" w:sz="0" w:space="0" w:color="auto"/>
            <w:bottom w:val="single" w:sz="6" w:space="4" w:color="CEC6B9"/>
            <w:right w:val="none" w:sz="0" w:space="0" w:color="auto"/>
          </w:divBdr>
          <w:divsChild>
            <w:div w:id="1944262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chinese.com/search/%E5%9F%83%E9%87%8C%E5%85%8B%E2%80%A2%E6%99%AE%E6%8B%89%E7%89%B9/relative_byl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435337B6D497183F2E4228EB01FF7"/>
        <w:category>
          <w:name w:val="General"/>
          <w:gallery w:val="placeholder"/>
        </w:category>
        <w:types>
          <w:type w:val="bbPlcHdr"/>
        </w:types>
        <w:behaviors>
          <w:behavior w:val="content"/>
        </w:behaviors>
        <w:guid w:val="{193B7514-FBC4-4F36-92AE-C652DE53A140}"/>
      </w:docPartPr>
      <w:docPartBody>
        <w:p w:rsidR="00000000" w:rsidRDefault="0050677A" w:rsidP="0050677A">
          <w:pPr>
            <w:pStyle w:val="DBA435337B6D497183F2E4228EB01FF7"/>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7A"/>
    <w:rsid w:val="005067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435337B6D497183F2E4228EB01FF7">
    <w:name w:val="DBA435337B6D497183F2E4228EB01FF7"/>
    <w:rsid w:val="00506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reading 3.3.17   中英阅读   LC</dc:title>
  <dc:subject/>
  <dc:creator>Linda Cheng</dc:creator>
  <cp:keywords/>
  <dc:description/>
  <cp:lastModifiedBy>Linda Cheng</cp:lastModifiedBy>
  <cp:revision>1</cp:revision>
  <dcterms:created xsi:type="dcterms:W3CDTF">2017-03-07T14:54:00Z</dcterms:created>
  <dcterms:modified xsi:type="dcterms:W3CDTF">2017-03-07T15:10:00Z</dcterms:modified>
</cp:coreProperties>
</file>